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60" w:line="278.00000000000006" w:lineRule="auto"/>
        <w:jc w:val="center"/>
        <w:rPr>
          <w:b w:val="1"/>
          <w:bCs w:val="1"/>
          <w:color w:val="2f5496"/>
          <w:sz w:val="32"/>
          <w:szCs w:val="32"/>
        </w:rPr>
      </w:pPr>
      <w:r w:rsidDel="00000000" w:rsidR="00000000" w:rsidRPr="00000000">
        <w:rPr>
          <w:b w:val="1"/>
          <w:bCs w:val="1"/>
          <w:color w:val="2f5496"/>
          <w:sz w:val="32"/>
          <w:szCs w:val="32"/>
          <w:rtl w:val="0"/>
        </w:rPr>
        <w:t xml:space="preserve">SKOK GODINE: ARMAND DUPLANTIS PRESKOČIO ZID OD LIDL PROIZVODA VISOK 5,5 METARA</w:t>
      </w:r>
    </w:p>
    <w:p w:rsidR="00000000" w:rsidDel="00000000" w:rsidP="00000000" w:rsidRDefault="00000000" w:rsidRPr="00000000" w14:paraId="00000002">
      <w:pPr>
        <w:jc w:val="both"/>
        <w:rPr>
          <w:b w:val="1"/>
          <w:bCs w:val="1"/>
        </w:rPr>
      </w:pPr>
      <w:r w:rsidDel="00000000" w:rsidR="00000000" w:rsidRPr="00000000">
        <w:rPr>
          <w:b w:val="1"/>
          <w:bCs w:val="1"/>
          <w:rtl w:val="0"/>
        </w:rPr>
        <w:t xml:space="preserve">Svetski rekorder u skoku s motkom, Armand „Mondo“ Duplantis, izveo je skok kakav svet još nije video. Duplantis je u Stokholmu savladao nesvakidašnji izazov kompanije Lidl i opravdao naslov „Skok godine“. Ovaj izuzetni sportista i vlasnik čak 15 svetskih rekorda nije preskakao klasičnu letvicu, već zid visok 5,5 metara, širok 12 metara i debljine 30 centimetara, napravljen od proizvoda iz bogatog asortimana Lidlovih robnih marki.</w:t>
      </w:r>
    </w:p>
    <w:p w:rsidR="00000000" w:rsidDel="00000000" w:rsidP="00000000" w:rsidRDefault="00000000" w:rsidRPr="00000000" w14:paraId="00000003">
      <w:pPr>
        <w:jc w:val="both"/>
        <w:rPr/>
      </w:pPr>
      <w:r w:rsidDel="00000000" w:rsidR="00000000" w:rsidRPr="00000000">
        <w:rPr>
          <w:rtl w:val="0"/>
        </w:rPr>
        <w:t xml:space="preserve">Impresivni zid bio je sastavljen od više od 3.000 Lidl proizvoda - od svežeg voća i povrća i popularnih Lidl brendova poput VEMONDO, Crownfield i Alesto, do proizvoda iz neprehrambenih kategorija, kao što su SILVERCREST, PARKSIDE i CRIVIT. Zid simbolizuje raznovrsnost Lidl asortimana, koji milionima ljudi u više od 30 zemalja svakodnevno omogućava pristup širokom izboru proizvoda vrhunskog kvaliteta po najboljim cenama.</w:t>
      </w:r>
    </w:p>
    <w:p w:rsidR="00000000" w:rsidDel="00000000" w:rsidP="00000000" w:rsidRDefault="00000000" w:rsidRPr="00000000" w14:paraId="00000004">
      <w:pPr>
        <w:jc w:val="both"/>
        <w:rPr/>
      </w:pPr>
      <w:r w:rsidDel="00000000" w:rsidR="00000000" w:rsidRPr="00000000">
        <w:rPr>
          <w:rtl w:val="0"/>
        </w:rPr>
        <w:t xml:space="preserve">Lidl je izazvao Armanda Duplantisa na ovaj skok putem direktne poruke na Instagramu, nakon što je profesionalni atletičar još jednom demonstrirao svoje umeće na Dijamantskoj ligi u Šangaju. Ideja iza ovog izazova bila je suočavanje vrhunskog sportiste sa bogatim Lidl asortimanom.</w:t>
      </w:r>
    </w:p>
    <w:p w:rsidR="00000000" w:rsidDel="00000000" w:rsidP="00000000" w:rsidRDefault="00000000" w:rsidRPr="00000000" w14:paraId="00000005">
      <w:pPr>
        <w:jc w:val="both"/>
        <w:rPr/>
      </w:pPr>
      <w:r w:rsidDel="00000000" w:rsidR="00000000" w:rsidRPr="00000000">
        <w:rPr>
          <w:rtl w:val="0"/>
        </w:rPr>
        <w:t xml:space="preserve">Višestruki svetski rekorder bio je motivisan da prihvati ovu jedinstvenu vrstu rekordnog izazova i suočio se sa Lidl zidom u sportskoj hali Sätra Friidrottshall u Stokholmu. Iako mu je hala bila dobro poznata zbog svakodnevnih treninga, zid od proizvoda predstavljao je potpuno novu prepreku. Za razliku od standardnih takmičenja, gde atletičari preskaču tanku letvicu, sada je trebalo savladati masivan fizički zid, što je dodatno otežavalo orijentaciju prilikom odraza i doskoka.</w:t>
      </w:r>
    </w:p>
    <w:p w:rsidR="00000000" w:rsidDel="00000000" w:rsidP="00000000" w:rsidRDefault="00000000" w:rsidRPr="00000000" w14:paraId="00000006">
      <w:pPr>
        <w:jc w:val="both"/>
        <w:rPr/>
      </w:pPr>
      <w:r w:rsidDel="00000000" w:rsidR="00000000" w:rsidRPr="00000000">
        <w:rPr>
          <w:rtl w:val="0"/>
        </w:rPr>
        <w:t xml:space="preserve">Armand Duplantis zaleteo se i oborio zid već pri prvom pokušaju. Nakon što je zid ponovo postavljen, atletičar se pripremio za drugi pokušaj, ali se zaustavio tik ispred zida. Sportski stručnjaci znaju da Duplantis i na zvaničnim takmičenjima često koristi prva dva pokušaja kako bi se potpuno prilagodio visini – ne samo fizički, već i mentalno. Potom je usledio treći i poslednji pokušaj: Duplantis se ponovo zaleteo i uspešno preskočio spektakularni zid od Lidl proizvoda visok 5,5 metara.</w:t>
      </w:r>
    </w:p>
    <w:p w:rsidR="00000000" w:rsidDel="00000000" w:rsidP="00000000" w:rsidRDefault="00000000" w:rsidRPr="00000000" w14:paraId="00000007">
      <w:pPr>
        <w:jc w:val="both"/>
        <w:rPr/>
      </w:pPr>
      <w:r w:rsidDel="00000000" w:rsidR="00000000" w:rsidRPr="00000000">
        <w:rPr>
          <w:rtl w:val="0"/>
        </w:rPr>
        <w:t xml:space="preserve">Odmah nakon doskoka, Duplantis je euforično skočio sa strunjače i opisao jedinstvenost ovog trenutka:</w:t>
      </w:r>
    </w:p>
    <w:p w:rsidR="00000000" w:rsidDel="00000000" w:rsidP="00000000" w:rsidRDefault="00000000" w:rsidRPr="00000000" w14:paraId="00000008">
      <w:pPr>
        <w:jc w:val="both"/>
        <w:rPr>
          <w:i w:val="1"/>
          <w:iCs w:val="1"/>
        </w:rPr>
      </w:pPr>
      <w:r w:rsidDel="00000000" w:rsidR="00000000" w:rsidRPr="00000000">
        <w:rPr>
          <w:i w:val="1"/>
          <w:iCs w:val="1"/>
          <w:rtl w:val="0"/>
        </w:rPr>
        <w:t xml:space="preserve">„Tokom karijere osvojio sam mnoge visine, ali ovaj skok bio je nešto potpuno drugačije. Stajati ispred pravog zida sastavljenog od toliko Lidl proizvoda bilo je potpuno novo mentalno iskustvo i veliki sportski izazov za mene. Bilo je veoma napeto sve do trećeg pokušaja, ali upravo me to i privlači. Uveren sam da smo postavili rekord koji niko neće uskoro nadmašiti. Zajedno sa Lidlom ispisao sam deo sportske istorije i o ovome ću pričati svojoj deci godinama“, izjavio je </w:t>
      </w:r>
      <w:r w:rsidDel="00000000" w:rsidR="00000000" w:rsidRPr="00000000">
        <w:rPr>
          <w:b w:val="1"/>
          <w:bCs w:val="1"/>
          <w:i w:val="1"/>
          <w:iCs w:val="1"/>
          <w:rtl w:val="0"/>
        </w:rPr>
        <w:t xml:space="preserve">Armand Duplantis</w:t>
      </w:r>
      <w:r w:rsidDel="00000000" w:rsidR="00000000" w:rsidRPr="00000000">
        <w:rPr>
          <w:i w:val="1"/>
          <w:iCs w:val="1"/>
          <w:rtl w:val="0"/>
        </w:rPr>
        <w:t xml:space="preserve">.</w:t>
      </w:r>
    </w:p>
    <w:p w:rsidR="00000000" w:rsidDel="00000000" w:rsidP="00000000" w:rsidRDefault="00000000" w:rsidRPr="00000000" w14:paraId="00000009">
      <w:pPr>
        <w:jc w:val="both"/>
        <w:rPr/>
      </w:pPr>
      <w:r w:rsidDel="00000000" w:rsidR="00000000" w:rsidRPr="00000000">
        <w:rPr>
          <w:rtl w:val="0"/>
        </w:rPr>
        <w:t xml:space="preserve">Ovaj izuzetni sportista svakodnevno inspiriše više od 1,5 miliona pratilaca na svom Instagram nalogu, kojima je omogućio da iz prvog reda prate pripreme i sam skok.</w:t>
      </w:r>
    </w:p>
    <w:p w:rsidR="00000000" w:rsidDel="00000000" w:rsidP="00000000" w:rsidRDefault="00000000" w:rsidRPr="00000000" w14:paraId="0000000A">
      <w:pPr>
        <w:jc w:val="both"/>
        <w:rPr>
          <w:b w:val="1"/>
          <w:bCs w:val="1"/>
          <w:i w:val="1"/>
          <w:iCs w:val="1"/>
        </w:rPr>
      </w:pPr>
      <w:r w:rsidDel="00000000" w:rsidR="00000000" w:rsidRPr="00000000">
        <w:rPr>
          <w:i w:val="1"/>
          <w:iCs w:val="1"/>
          <w:rtl w:val="0"/>
        </w:rPr>
        <w:t xml:space="preserve">„Zajedno sa Armandom Duplantisom donosimo duh svetskog rekorda i našim potrošačima u Srbiji i pokazujemo šta predstavljaju naše robne marke – apsolutni kvalitet. Upravo tu raznovrsnost, preko koje je ovaj sportista doslovno preleteo, naši kupci svakodnevno pronalaze u našim prodavnicama. Ovom kampanjom šaljemo jasnu poruku - da nudimo prvoklasne proizvode dostupne svima“, izjavio je </w:t>
      </w:r>
      <w:r w:rsidDel="00000000" w:rsidR="00000000" w:rsidRPr="00000000">
        <w:rPr>
          <w:b w:val="1"/>
          <w:bCs w:val="1"/>
          <w:i w:val="1"/>
          <w:iCs w:val="1"/>
          <w:rtl w:val="0"/>
        </w:rPr>
        <w:t xml:space="preserve">Ivan Medaković,</w:t>
      </w:r>
      <w:r w:rsidDel="00000000" w:rsidR="00000000" w:rsidRPr="00000000">
        <w:rPr>
          <w:b w:val="1"/>
          <w:bCs w:val="1"/>
          <w:i w:val="1"/>
          <w:iCs w:val="1"/>
          <w:rtl w:val="0"/>
        </w:rPr>
        <w:t xml:space="preserve"> rukovodilac marketinga i v.d. direktora</w:t>
      </w:r>
      <w:r w:rsidDel="00000000" w:rsidR="00000000" w:rsidRPr="00000000">
        <w:rPr>
          <w:b w:val="1"/>
          <w:bCs w:val="1"/>
          <w:i w:val="1"/>
          <w:iCs w:val="1"/>
          <w:rtl w:val="0"/>
        </w:rPr>
        <w:t xml:space="preserve"> za iskustvo potrošača (CCO) </w:t>
      </w:r>
      <w:r w:rsidDel="00000000" w:rsidR="00000000" w:rsidRPr="00000000">
        <w:rPr>
          <w:b w:val="1"/>
          <w:bCs w:val="1"/>
          <w:i w:val="1"/>
          <w:iCs w:val="1"/>
          <w:rtl w:val="0"/>
        </w:rPr>
        <w:t xml:space="preserve">u Lidlu Srbija.</w:t>
      </w:r>
    </w:p>
    <w:p w:rsidR="00000000" w:rsidDel="00000000" w:rsidP="00000000" w:rsidRDefault="00000000" w:rsidRPr="00000000" w14:paraId="0000000B">
      <w:pPr>
        <w:jc w:val="both"/>
        <w:rPr/>
      </w:pPr>
      <w:r w:rsidDel="00000000" w:rsidR="00000000" w:rsidRPr="00000000">
        <w:rPr>
          <w:rtl w:val="0"/>
        </w:rPr>
        <w:t xml:space="preserve">Video pogledajte na </w:t>
      </w:r>
      <w:hyperlink r:id="rId7">
        <w:r w:rsidDel="00000000" w:rsidR="00000000" w:rsidRPr="00000000">
          <w:rPr>
            <w:b w:val="1"/>
            <w:bCs w:val="1"/>
            <w:color w:val="1155cc"/>
            <w:u w:val="single"/>
            <w:rtl w:val="0"/>
          </w:rPr>
          <w:t xml:space="preserve">LINKU</w:t>
        </w:r>
      </w:hyperlink>
      <w:r w:rsidDel="00000000" w:rsidR="00000000" w:rsidRPr="00000000">
        <w:rPr>
          <w:rtl w:val="0"/>
        </w:rPr>
        <w:t xml:space="preserve">.</w:t>
      </w:r>
    </w:p>
    <w:p w:rsidR="00000000" w:rsidDel="00000000" w:rsidP="00000000" w:rsidRDefault="00000000" w:rsidRPr="00000000" w14:paraId="0000000C">
      <w:pPr>
        <w:jc w:val="both"/>
        <w:rPr/>
      </w:pPr>
      <w:r w:rsidDel="00000000" w:rsidR="00000000" w:rsidRPr="00000000">
        <w:rPr>
          <w:rtl w:val="0"/>
        </w:rPr>
        <w:t xml:space="preserve">Pored spektakularnog poduhvata, Lidl je ovom akcijom poslao i jasnu poruku podrške održivosti i borbi protiv bacanja hrane: nakon događaja, svi proizvodi korišćeni za izgradnju zida donirani su organizaciji Matmissionen, lancu socijalnih prodavnica koji je osnovala organizacija Stockholms Stadsmission.</w:t>
      </w:r>
    </w:p>
    <w:p w:rsidR="00000000" w:rsidDel="00000000" w:rsidP="00000000" w:rsidRDefault="00000000" w:rsidRPr="00000000" w14:paraId="0000000D">
      <w:pPr>
        <w:spacing w:after="160" w:before="240" w:line="254" w:lineRule="auto"/>
        <w:jc w:val="both"/>
        <w:rPr>
          <w:b w:val="1"/>
          <w:bCs w:val="1"/>
          <w:color w:val="44546a"/>
        </w:rPr>
      </w:pPr>
      <w:r w:rsidDel="00000000" w:rsidR="00000000" w:rsidRPr="00000000">
        <w:rPr>
          <w:b w:val="1"/>
          <w:bCs w:val="1"/>
          <w:color w:val="44546a"/>
          <w:rtl w:val="0"/>
        </w:rPr>
        <w:t xml:space="preserve">O Lidlu                                                                                                                         </w:t>
        <w:tab/>
      </w:r>
    </w:p>
    <w:p w:rsidR="00000000" w:rsidDel="00000000" w:rsidP="00000000" w:rsidRDefault="00000000" w:rsidRPr="00000000" w14:paraId="0000000E">
      <w:pPr>
        <w:spacing w:after="240" w:before="120" w:lineRule="auto"/>
        <w:jc w:val="both"/>
        <w:rPr/>
      </w:pPr>
      <w:r w:rsidDel="00000000" w:rsidR="00000000" w:rsidRPr="00000000">
        <w:rPr>
          <w:rtl w:val="0"/>
        </w:rPr>
        <w:t xml:space="preserve">Kompanija Lidl, kao deo nemačke Švarc grupe (Schwarz Gruppe), jedan je od vodećih prehrambenih trgovinskih lanaca u Nemačkoj i Evropi. Sa oko 12.600 prodavnica i više od 230 distributivnih i logističkih centara u 31 zemlji, broji ukupno više od 382.400 zaposlenih širom sveta. Jednostavnost i usmerenost na procese određuju svakodnevne aktivnosti u prodavnicama, regionalnim distributivnim centrima i nacionalnoj centrali Lidla. Istovremeno, Lidl kroz svoje aktivnosti preuzima odgovornost za ljude, društvo i planetu. Za Lidl, održivost znači svaki dan iznova ispunjavati svoje obećanje o kvalitetu. Učinak, poštovanje, poverenje, čvrsto na zemlji i pripadnost Lidlove su korporativne vrednosti koje su srce korporativne kulture i oblikuju svakodnevno poslovanje čineći osnovu uspeha.  Kompanija Lidl je u 2024. fiskalnoj godini ostvarila prodaju od 132,1 milijarde evra, vrednujući najbolji odnos cene i kvaliteta za svoje potrošače, dok su ostale kompanije u sastavu Švarc grupe zabeležile ukupni prihod od 175,4 milijarde evra u istom periodu.</w:t>
      </w:r>
    </w:p>
    <w:p w:rsidR="00000000" w:rsidDel="00000000" w:rsidP="00000000" w:rsidRDefault="00000000" w:rsidRPr="00000000" w14:paraId="0000000F">
      <w:pPr>
        <w:spacing w:after="240" w:before="120" w:lineRule="auto"/>
        <w:jc w:val="both"/>
        <w:rPr>
          <w:b w:val="1"/>
          <w:bCs w:val="1"/>
        </w:rPr>
      </w:pPr>
      <w:r w:rsidDel="00000000" w:rsidR="00000000" w:rsidRPr="00000000">
        <w:rPr>
          <w:rtl w:val="0"/>
        </w:rPr>
        <w:t xml:space="preserve">Lidl je u Srbiji svoje prve prodavnice otvorio u oktobru 2018. godine i trenutno ima 86 prodavnica u 50 gradova širom zemlje. Ima dugoročne planove sa ciljem da potrošačima širom Srbije ponudi jedinstveno iskustvo kupovine i najbolji odnos cene i kvaliteta, po čemu je prepoznat u svetu. Na osnovu sertifikovanja od strane Top Employers Institute za najboljeg poslodavca, Lidl je nosilac sertifikata „Top Employer Serbia“ šestu godinu zaredom i „Top Employer Europe” devetu godinu zaredom.</w:t>
      </w:r>
      <w:r w:rsidDel="00000000" w:rsidR="00000000" w:rsidRPr="00000000">
        <w:rPr>
          <w:rtl w:val="0"/>
        </w:rPr>
      </w:r>
    </w:p>
    <w:p w:rsidR="00000000" w:rsidDel="00000000" w:rsidP="00000000" w:rsidRDefault="00000000" w:rsidRPr="00000000" w14:paraId="00000010">
      <w:pPr>
        <w:spacing w:before="120" w:line="240" w:lineRule="auto"/>
        <w:jc w:val="both"/>
        <w:rPr>
          <w:b w:val="1"/>
          <w:bCs w:val="1"/>
        </w:rPr>
      </w:pPr>
      <w:r w:rsidDel="00000000" w:rsidR="00000000" w:rsidRPr="00000000">
        <w:rPr>
          <w:rtl w:val="0"/>
        </w:rPr>
      </w:r>
    </w:p>
    <w:p w:rsidR="00000000" w:rsidDel="00000000" w:rsidP="00000000" w:rsidRDefault="00000000" w:rsidRPr="00000000" w14:paraId="00000011">
      <w:pPr>
        <w:spacing w:before="120" w:line="240" w:lineRule="auto"/>
        <w:jc w:val="both"/>
        <w:rPr>
          <w:b w:val="1"/>
          <w:bCs w:val="1"/>
        </w:rPr>
      </w:pPr>
      <w:r w:rsidDel="00000000" w:rsidR="00000000" w:rsidRPr="00000000">
        <w:rPr>
          <w:b w:val="1"/>
          <w:bCs w:val="1"/>
          <w:rtl w:val="0"/>
        </w:rPr>
        <w:t xml:space="preserve">Kontakt za medije:</w:t>
      </w:r>
    </w:p>
    <w:p w:rsidR="00000000" w:rsidDel="00000000" w:rsidP="00000000" w:rsidRDefault="00000000" w:rsidRPr="00000000" w14:paraId="00000012">
      <w:pPr>
        <w:spacing w:before="120" w:line="240" w:lineRule="auto"/>
        <w:rPr/>
      </w:pPr>
      <w:r w:rsidDel="00000000" w:rsidR="00000000" w:rsidRPr="00000000">
        <w:rPr>
          <w:rtl w:val="0"/>
        </w:rPr>
        <w:t xml:space="preserve">Tamara Ivankovic, Represent Communications, Email: </w:t>
      </w:r>
      <w:hyperlink r:id="rId8">
        <w:r w:rsidDel="00000000" w:rsidR="00000000" w:rsidRPr="00000000">
          <w:rPr>
            <w:color w:val="0563c1"/>
            <w:u w:val="single"/>
            <w:rtl w:val="0"/>
          </w:rPr>
          <w:t xml:space="preserve">tamara.ivankovic@represent.rs</w:t>
        </w:r>
      </w:hyperlink>
      <w:r w:rsidDel="00000000" w:rsidR="00000000" w:rsidRPr="00000000">
        <w:rPr>
          <w:rtl w:val="0"/>
        </w:rPr>
        <w:t xml:space="preserve">; Mob: +381 63 384 047</w:t>
        <w:br w:type="textWrapping"/>
        <w:t xml:space="preserve">Đorđe Odavić, Represent Communications, Email: </w:t>
      </w:r>
      <w:hyperlink r:id="rId9">
        <w:r w:rsidDel="00000000" w:rsidR="00000000" w:rsidRPr="00000000">
          <w:rPr>
            <w:color w:val="0563c1"/>
            <w:u w:val="single"/>
            <w:rtl w:val="0"/>
          </w:rPr>
          <w:t xml:space="preserve">djordje.odavic@represent.rs</w:t>
        </w:r>
      </w:hyperlink>
      <w:r w:rsidDel="00000000" w:rsidR="00000000" w:rsidRPr="00000000">
        <w:rPr>
          <w:rtl w:val="0"/>
        </w:rPr>
        <w:t xml:space="preserve">; Mob: +381 62 154 21 58</w:t>
        <w:br w:type="textWrapping"/>
        <w:t xml:space="preserve">Tijana Đorđević, Represent Communications, Email: </w:t>
      </w:r>
      <w:hyperlink r:id="rId10">
        <w:r w:rsidDel="00000000" w:rsidR="00000000" w:rsidRPr="00000000">
          <w:rPr>
            <w:color w:val="0563c1"/>
            <w:u w:val="single"/>
            <w:rtl w:val="0"/>
          </w:rPr>
          <w:t xml:space="preserve">tijana.djordjevic@represent.rs</w:t>
        </w:r>
      </w:hyperlink>
      <w:r w:rsidDel="00000000" w:rsidR="00000000" w:rsidRPr="00000000">
        <w:rPr>
          <w:rtl w:val="0"/>
        </w:rPr>
        <w:t xml:space="preserve">; Mob: +381 64 94 88 833</w:t>
        <w:br w:type="textWrapping"/>
        <w:t xml:space="preserve">Jasmina Stakić, Represent Communications, Email: </w:t>
      </w:r>
      <w:hyperlink r:id="rId11">
        <w:r w:rsidDel="00000000" w:rsidR="00000000" w:rsidRPr="00000000">
          <w:rPr>
            <w:color w:val="0563c1"/>
            <w:u w:val="single"/>
            <w:rtl w:val="0"/>
          </w:rPr>
          <w:t xml:space="preserve">jasmina.stakic@represent.rs</w:t>
        </w:r>
      </w:hyperlink>
      <w:r w:rsidDel="00000000" w:rsidR="00000000" w:rsidRPr="00000000">
        <w:rPr>
          <w:rtl w:val="0"/>
        </w:rPr>
        <w:t xml:space="preserve">; Mob: +381 69 2980 839</w:t>
      </w:r>
    </w:p>
    <w:p w:rsidR="00000000" w:rsidDel="00000000" w:rsidP="00000000" w:rsidRDefault="00000000" w:rsidRPr="00000000" w14:paraId="00000013">
      <w:pPr>
        <w:spacing w:before="120" w:line="240" w:lineRule="auto"/>
        <w:jc w:val="both"/>
        <w:rPr/>
      </w:pPr>
      <w:hyperlink r:id="rId12">
        <w:r w:rsidDel="00000000" w:rsidR="00000000" w:rsidRPr="00000000">
          <w:rPr>
            <w:color w:val="0563c1"/>
            <w:u w:val="single"/>
            <w:rtl w:val="0"/>
          </w:rPr>
          <w:t xml:space="preserve">press@lidl.rs</w:t>
        </w:r>
      </w:hyperlink>
      <w:r w:rsidDel="00000000" w:rsidR="00000000" w:rsidRPr="00000000">
        <w:rPr>
          <w:rtl w:val="0"/>
        </w:rPr>
      </w:r>
    </w:p>
    <w:p w:rsidR="00000000" w:rsidDel="00000000" w:rsidP="00000000" w:rsidRDefault="00000000" w:rsidRPr="00000000" w14:paraId="00000014">
      <w:pPr>
        <w:spacing w:before="120" w:line="240" w:lineRule="auto"/>
        <w:jc w:val="both"/>
        <w:rPr/>
      </w:pPr>
      <w:hyperlink r:id="rId13">
        <w:r w:rsidDel="00000000" w:rsidR="00000000" w:rsidRPr="00000000">
          <w:rPr>
            <w:color w:val="0563c1"/>
            <w:u w:val="single"/>
            <w:rtl w:val="0"/>
          </w:rPr>
          <w:t xml:space="preserve">www.lidl.rs</w:t>
        </w:r>
      </w:hyperlink>
      <w:r w:rsidDel="00000000" w:rsidR="00000000" w:rsidRPr="00000000">
        <w:rPr>
          <w:rtl w:val="0"/>
        </w:rPr>
      </w:r>
    </w:p>
    <w:p w:rsidR="00000000" w:rsidDel="00000000" w:rsidP="00000000" w:rsidRDefault="00000000" w:rsidRPr="00000000" w14:paraId="00000015">
      <w:pPr>
        <w:spacing w:before="120" w:line="240" w:lineRule="auto"/>
        <w:jc w:val="both"/>
        <w:rPr/>
      </w:pPr>
      <w:hyperlink r:id="rId14">
        <w:r w:rsidDel="00000000" w:rsidR="00000000" w:rsidRPr="00000000">
          <w:rPr>
            <w:color w:val="0563c1"/>
            <w:u w:val="single"/>
            <w:rtl w:val="0"/>
          </w:rPr>
          <w:t xml:space="preserve">Media centar LINK</w:t>
        </w:r>
      </w:hyperlink>
      <w:r w:rsidDel="00000000" w:rsidR="00000000" w:rsidRPr="00000000">
        <w:rPr>
          <w:rtl w:val="0"/>
        </w:rPr>
      </w:r>
    </w:p>
    <w:p w:rsidR="00000000" w:rsidDel="00000000" w:rsidP="00000000" w:rsidRDefault="00000000" w:rsidRPr="00000000" w14:paraId="00000016">
      <w:pPr>
        <w:spacing w:before="120" w:line="240" w:lineRule="auto"/>
        <w:jc w:val="both"/>
        <w:rPr>
          <w:color w:val="000000"/>
        </w:rPr>
      </w:pPr>
      <w:hyperlink r:id="rId15">
        <w:r w:rsidDel="00000000" w:rsidR="00000000" w:rsidRPr="00000000">
          <w:rPr>
            <w:color w:val="0563c1"/>
            <w:u w:val="single"/>
            <w:rtl w:val="0"/>
          </w:rPr>
          <w:t xml:space="preserve">Instagram Lidl Srbija</w:t>
        </w:r>
      </w:hyperlink>
      <w:r w:rsidDel="00000000" w:rsidR="00000000" w:rsidRPr="00000000">
        <w:rPr>
          <w:rtl w:val="0"/>
        </w:rPr>
      </w:r>
    </w:p>
    <w:sectPr>
      <w:headerReference r:id="rId16" w:type="default"/>
      <w:headerReference r:id="rId17" w:type="first"/>
      <w:headerReference r:id="rId18" w:type="even"/>
      <w:footerReference r:id="rId19" w:type="default"/>
      <w:footerReference r:id="rId20" w:type="first"/>
      <w:footerReference r:id="rId21" w:type="even"/>
      <w:pgSz w:h="16838" w:w="11906" w:orient="portrait"/>
      <w:pgMar w:bottom="1701" w:top="3119" w:left="1418" w:right="1418" w:header="907"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36"/>
        <w:tab w:val="right" w:leader="none" w:pos="9072"/>
      </w:tabs>
      <w:spacing w:after="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536"/>
        <w:tab w:val="right" w:leader="none" w:pos="9072"/>
      </w:tabs>
      <w:spacing w:after="0" w:lineRule="auto"/>
      <w:jc w:val="right"/>
      <w:rPr>
        <w:color w:val="000000"/>
      </w:rPr>
    </w:pPr>
    <w:r w:rsidDel="00000000" w:rsidR="00000000" w:rsidRPr="00000000">
      <w:rPr>
        <w:b w:val="1"/>
        <w:bCs w:val="1"/>
        <w:color w:val="808080"/>
        <w:sz w:val="16"/>
        <w:szCs w:val="16"/>
      </w:rPr>
      <w:fldChar w:fldCharType="begin"/>
      <w:instrText xml:space="preserve">PAGE</w:instrText>
      <w:fldChar w:fldCharType="separate"/>
      <w:fldChar w:fldCharType="end"/>
    </w:r>
    <w:r w:rsidDel="00000000" w:rsidR="00000000" w:rsidRPr="00000000">
      <w:rPr>
        <w:color w:val="808080"/>
        <w:sz w:val="16"/>
        <w:szCs w:val="16"/>
        <w:rtl w:val="0"/>
      </w:rPr>
      <w:t xml:space="preserve"> | </w:t>
    </w:r>
    <w:r w:rsidDel="00000000" w:rsidR="00000000" w:rsidRPr="00000000">
      <w:rPr>
        <w:b w:val="1"/>
        <w:bCs w:val="1"/>
        <w:color w:val="808080"/>
        <w:sz w:val="16"/>
        <w:szCs w:val="16"/>
      </w:rPr>
      <w:fldChar w:fldCharType="begin"/>
      <w:instrText xml:space="preserve">NUMPAGES</w:instrText>
      <w:fldChar w:fldCharType="separate"/>
      <w:fldChar w:fldCharType="end"/>
    </w:r>
    <w:r w:rsidDel="00000000" w:rsidR="00000000" w:rsidRPr="00000000">
      <w:rPr>
        <w:color w:val="000000"/>
        <w:rtl w:val="0"/>
      </w:rPr>
      <w:t xml:space="preserve">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-38087</wp:posOffset>
              </wp:positionH>
              <wp:positionV relativeFrom="paragraph">
                <wp:posOffset>-504813</wp:posOffset>
              </wp:positionV>
              <wp:extent cx="31750" cy="31750"/>
              <wp:effectExtent b="0" l="0" r="0" t="0"/>
              <wp:wrapNone/>
              <wp:docPr id="5" name=""/>
              <a:graphic>
                <a:graphicData uri="http://schemas.microsoft.com/office/word/2010/wordprocessingShape">
                  <wps:wsp>
                    <wps:cNvCnPr/>
                    <wps:spPr>
                      <a:xfrm>
                        <a:off x="2464370" y="3780000"/>
                        <a:ext cx="5763261" cy="0"/>
                      </a:xfrm>
                      <a:prstGeom prst="straightConnector1">
                        <a:avLst/>
                      </a:prstGeom>
                      <a:noFill/>
                      <a:ln cap="flat" cmpd="sng" w="9525">
                        <a:solidFill>
                          <a:srgbClr val="003F7B"/>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-38087</wp:posOffset>
              </wp:positionH>
              <wp:positionV relativeFrom="paragraph">
                <wp:posOffset>-504813</wp:posOffset>
              </wp:positionV>
              <wp:extent cx="31750" cy="31750"/>
              <wp:effectExtent b="0" l="0" r="0" t="0"/>
              <wp:wrapNone/>
              <wp:docPr id="5"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31750" cy="317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-33327</wp:posOffset>
              </wp:positionH>
              <wp:positionV relativeFrom="paragraph">
                <wp:posOffset>9785033</wp:posOffset>
              </wp:positionV>
              <wp:extent cx="5829937" cy="533403"/>
              <wp:effectExtent b="0" l="0" r="0" t="0"/>
              <wp:wrapNone/>
              <wp:docPr id="4" name=""/>
              <a:graphic>
                <a:graphicData uri="http://schemas.microsoft.com/office/word/2010/wordprocessingShape">
                  <wps:wsp>
                    <wps:cNvSpPr/>
                    <wps:cNvPr id="5" name="Shape 5"/>
                    <wps:spPr>
                      <a:xfrm>
                        <a:off x="2464369" y="3546636"/>
                        <a:ext cx="5763262" cy="466728"/>
                      </a:xfrm>
                      <a:prstGeom prst="rect">
                        <a:avLst/>
                      </a:prstGeom>
                      <a:noFill/>
                      <a:ln>
                        <a:noFill/>
                      </a:ln>
                    </wps:spPr>
                    <wps:txbx>
                      <w:txbxContent>
                        <w:p w:rsidR="00000000" w:rsidDel="00000000" w:rsidP="00000000" w:rsidRDefault="00000000" w:rsidRPr="00000000">
                          <w:pPr>
                            <w:spacing w:after="12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000000"/>
                              <w:sz w:val="22"/>
                              <w:vertAlign w:val="baseline"/>
                            </w:rPr>
                            <w:t xml:space="preserve">Lidl Srbija · Korporativne komunikacije</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000000"/>
                              <w:sz w:val="22"/>
                              <w:vertAlign w:val="baseline"/>
                            </w:rPr>
                          </w:r>
                          <w:r w:rsidDel="00000000" w:rsidR="00000000" w:rsidRPr="00000000">
                            <w:rPr>
                              <w:rFonts w:ascii="Calibri" w:cs="Calibri" w:eastAsia="Calibri" w:hAnsi="Calibri"/>
                              <w:b w:val="0"/>
                              <w:i w:val="0"/>
                              <w:smallCaps w:val="0"/>
                              <w:strike w:val="0"/>
                              <w:color w:val="000000"/>
                              <w:sz w:val="22"/>
                              <w:vertAlign w:val="baseline"/>
                            </w:rPr>
                            <w:t xml:space="preserve">Prva južna radna 3 · 22330 Nova Pazova · Srbija</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-33327</wp:posOffset>
              </wp:positionH>
              <wp:positionV relativeFrom="paragraph">
                <wp:posOffset>9785033</wp:posOffset>
              </wp:positionV>
              <wp:extent cx="5829937" cy="533403"/>
              <wp:effectExtent b="0" l="0" r="0" t="0"/>
              <wp:wrapNone/>
              <wp:docPr id="4"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5829937" cy="533403"/>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536"/>
        <w:tab w:val="right" w:leader="none" w:pos="9072"/>
      </w:tabs>
      <w:spacing w:after="0" w:lineRule="auto"/>
      <w:jc w:val="right"/>
      <w:rPr>
        <w:color w:val="000000"/>
      </w:rPr>
    </w:pPr>
    <w:r w:rsidDel="00000000" w:rsidR="00000000" w:rsidRPr="00000000">
      <w:rPr>
        <w:b w:val="1"/>
        <w:bCs w:val="1"/>
        <w:color w:val="808080"/>
        <w:sz w:val="16"/>
        <w:szCs w:val="16"/>
      </w:rPr>
      <w:fldChar w:fldCharType="begin"/>
      <w:instrText xml:space="preserve">PAGE</w:instrText>
      <w:fldChar w:fldCharType="separate"/>
      <w:fldChar w:fldCharType="end"/>
    </w:r>
    <w:r w:rsidDel="00000000" w:rsidR="00000000" w:rsidRPr="00000000">
      <w:rPr>
        <w:color w:val="808080"/>
        <w:sz w:val="16"/>
        <w:szCs w:val="16"/>
        <w:rtl w:val="0"/>
      </w:rPr>
      <w:t xml:space="preserve"> | </w:t>
    </w:r>
    <w:r w:rsidDel="00000000" w:rsidR="00000000" w:rsidRPr="00000000">
      <w:rPr>
        <w:b w:val="1"/>
        <w:bCs w:val="1"/>
        <w:color w:val="808080"/>
        <w:sz w:val="16"/>
        <w:szCs w:val="16"/>
      </w:rPr>
      <w:fldChar w:fldCharType="begin"/>
      <w:instrText xml:space="preserve">NUMPAGES</w:instrText>
      <w:fldChar w:fldCharType="separate"/>
      <w:fldChar w:fldCharType="end"/>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-34917</wp:posOffset>
              </wp:positionH>
              <wp:positionV relativeFrom="paragraph">
                <wp:posOffset>-504813</wp:posOffset>
              </wp:positionV>
              <wp:extent cx="31750" cy="31750"/>
              <wp:effectExtent b="0" l="0" r="0" t="0"/>
              <wp:wrapNone/>
              <wp:docPr id="7" name=""/>
              <a:graphic>
                <a:graphicData uri="http://schemas.microsoft.com/office/word/2010/wordprocessingShape">
                  <wps:wsp>
                    <wps:cNvCnPr/>
                    <wps:spPr>
                      <a:xfrm>
                        <a:off x="2223068" y="3780000"/>
                        <a:ext cx="6245864" cy="0"/>
                      </a:xfrm>
                      <a:prstGeom prst="straightConnector1">
                        <a:avLst/>
                      </a:prstGeom>
                      <a:noFill/>
                      <a:ln cap="flat" cmpd="sng" w="9525">
                        <a:solidFill>
                          <a:srgbClr val="003F7B"/>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-34917</wp:posOffset>
              </wp:positionH>
              <wp:positionV relativeFrom="paragraph">
                <wp:posOffset>-504813</wp:posOffset>
              </wp:positionV>
              <wp:extent cx="31750" cy="31750"/>
              <wp:effectExtent b="0" l="0" r="0" t="0"/>
              <wp:wrapNone/>
              <wp:docPr id="7" name="image8.png"/>
              <a:graphic>
                <a:graphicData uri="http://schemas.openxmlformats.org/drawingml/2006/picture">
                  <pic:pic>
                    <pic:nvPicPr>
                      <pic:cNvPr id="0" name="image8.png"/>
                      <pic:cNvPicPr preferRelativeResize="0"/>
                    </pic:nvPicPr>
                    <pic:blipFill>
                      <a:blip r:embed="rId1"/>
                      <a:srcRect/>
                      <a:stretch>
                        <a:fillRect/>
                      </a:stretch>
                    </pic:blipFill>
                    <pic:spPr>
                      <a:xfrm>
                        <a:off x="0" y="0"/>
                        <a:ext cx="31750" cy="317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-25711</wp:posOffset>
              </wp:positionH>
              <wp:positionV relativeFrom="paragraph">
                <wp:posOffset>9778687</wp:posOffset>
              </wp:positionV>
              <wp:extent cx="5829937" cy="630558"/>
              <wp:effectExtent b="0" l="0" r="0" t="0"/>
              <wp:wrapNone/>
              <wp:docPr id="1" name=""/>
              <a:graphic>
                <a:graphicData uri="http://schemas.microsoft.com/office/word/2010/wordprocessingShape">
                  <wps:wsp>
                    <wps:cNvSpPr/>
                    <wps:cNvPr id="2" name="Shape 2"/>
                    <wps:spPr>
                      <a:xfrm>
                        <a:off x="2464369" y="3498059"/>
                        <a:ext cx="5763262" cy="563883"/>
                      </a:xfrm>
                      <a:prstGeom prst="rect">
                        <a:avLst/>
                      </a:prstGeom>
                      <a:noFill/>
                      <a:ln>
                        <a:noFill/>
                      </a:ln>
                    </wps:spPr>
                    <wps:txbx>
                      <w:txbxContent>
                        <w:p w:rsidR="00000000" w:rsidDel="00000000" w:rsidP="00000000" w:rsidRDefault="00000000" w:rsidRPr="00000000">
                          <w:pPr>
                            <w:spacing w:after="12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000000"/>
                              <w:sz w:val="22"/>
                              <w:vertAlign w:val="baseline"/>
                            </w:rPr>
                            <w:t xml:space="preserve">Lidl Srbija · Korporativne komunikacije</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000000"/>
                              <w:sz w:val="22"/>
                              <w:vertAlign w:val="baseline"/>
                            </w:rPr>
                          </w:r>
                          <w:r w:rsidDel="00000000" w:rsidR="00000000" w:rsidRPr="00000000">
                            <w:rPr>
                              <w:rFonts w:ascii="Calibri" w:cs="Calibri" w:eastAsia="Calibri" w:hAnsi="Calibri"/>
                              <w:b w:val="0"/>
                              <w:i w:val="0"/>
                              <w:smallCaps w:val="0"/>
                              <w:strike w:val="0"/>
                              <w:color w:val="000000"/>
                              <w:sz w:val="22"/>
                              <w:vertAlign w:val="baseline"/>
                            </w:rPr>
                            <w:t xml:space="preserve">Prva južna radna 3 · 22330 Nova Pazova · Srbija</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-25711</wp:posOffset>
              </wp:positionH>
              <wp:positionV relativeFrom="paragraph">
                <wp:posOffset>9778687</wp:posOffset>
              </wp:positionV>
              <wp:extent cx="5829937" cy="630558"/>
              <wp:effectExtent b="0" l="0" r="0" t="0"/>
              <wp:wrapNone/>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5829937" cy="630558"/>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center" w:leader="none" w:pos="4536"/>
        <w:tab w:val="right" w:leader="none" w:pos="9072"/>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536"/>
        <w:tab w:val="right" w:leader="none" w:pos="9072"/>
      </w:tabs>
      <w:spacing w:after="0" w:lineRule="auto"/>
      <w:rPr>
        <w:color w:val="000000"/>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4975030</wp:posOffset>
          </wp:positionH>
          <wp:positionV relativeFrom="paragraph">
            <wp:posOffset>-170361</wp:posOffset>
          </wp:positionV>
          <wp:extent cx="785003" cy="785003"/>
          <wp:effectExtent b="0" l="0" r="0" t="0"/>
          <wp:wrapNone/>
          <wp:docPr descr="LIDL.jpg" id="10" name="image1.jpg"/>
          <a:graphic>
            <a:graphicData uri="http://schemas.openxmlformats.org/drawingml/2006/picture">
              <pic:pic>
                <pic:nvPicPr>
                  <pic:cNvPr descr="LIDL.jpg" id="0" name="image1.jpg"/>
                  <pic:cNvPicPr preferRelativeResize="0"/>
                </pic:nvPicPr>
                <pic:blipFill>
                  <a:blip r:embed="rId1"/>
                  <a:srcRect b="0" l="0" r="0" t="0"/>
                  <a:stretch>
                    <a:fillRect/>
                  </a:stretch>
                </pic:blipFill>
                <pic:spPr>
                  <a:xfrm>
                    <a:off x="0" y="0"/>
                    <a:ext cx="785003" cy="785003"/>
                  </a:xfrm>
                  <a:prstGeom prst="rect"/>
                  <a:ln/>
                </pic:spPr>
              </pic:pic>
            </a:graphicData>
          </a:graphic>
        </wp:anchor>
      </w:draw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-46977</wp:posOffset>
              </wp:positionH>
              <wp:positionV relativeFrom="paragraph">
                <wp:posOffset>650238</wp:posOffset>
              </wp:positionV>
              <wp:extent cx="31750" cy="31750"/>
              <wp:effectExtent b="0" l="0" r="0" t="0"/>
              <wp:wrapNone/>
              <wp:docPr id="2" name=""/>
              <a:graphic>
                <a:graphicData uri="http://schemas.microsoft.com/office/word/2010/wordprocessingShape">
                  <wps:wsp>
                    <wps:cNvCnPr/>
                    <wps:spPr>
                      <a:xfrm>
                        <a:off x="2460877" y="3779365"/>
                        <a:ext cx="5770247" cy="1271"/>
                      </a:xfrm>
                      <a:prstGeom prst="straightConnector1">
                        <a:avLst/>
                      </a:prstGeom>
                      <a:noFill/>
                      <a:ln cap="flat" cmpd="sng" w="9525">
                        <a:solidFill>
                          <a:srgbClr val="003F7B"/>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-46977</wp:posOffset>
              </wp:positionH>
              <wp:positionV relativeFrom="paragraph">
                <wp:posOffset>650238</wp:posOffset>
              </wp:positionV>
              <wp:extent cx="31750" cy="31750"/>
              <wp:effectExtent b="0" l="0" r="0" t="0"/>
              <wp:wrapNone/>
              <wp:docPr id="2"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31750" cy="317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-48570</wp:posOffset>
              </wp:positionH>
              <wp:positionV relativeFrom="paragraph">
                <wp:posOffset>723586</wp:posOffset>
              </wp:positionV>
              <wp:extent cx="5041267" cy="559436"/>
              <wp:effectExtent b="0" l="0" r="0" t="0"/>
              <wp:wrapNone/>
              <wp:docPr id="6" name=""/>
              <a:graphic>
                <a:graphicData uri="http://schemas.microsoft.com/office/word/2010/wordprocessingShape">
                  <wps:wsp>
                    <wps:cNvSpPr/>
                    <wps:cNvPr id="7" name="Shape 7"/>
                    <wps:spPr>
                      <a:xfrm>
                        <a:off x="2858704" y="3533620"/>
                        <a:ext cx="4974592" cy="492761"/>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44546a"/>
                              <w:sz w:val="38"/>
                              <w:vertAlign w:val="baseline"/>
                            </w:rPr>
                            <w:t xml:space="preserve">SAOPŠTENJE ZA MEDIJE</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-48570</wp:posOffset>
              </wp:positionH>
              <wp:positionV relativeFrom="paragraph">
                <wp:posOffset>723586</wp:posOffset>
              </wp:positionV>
              <wp:extent cx="5041267" cy="559436"/>
              <wp:effectExtent b="0" l="0" r="0" t="0"/>
              <wp:wrapNone/>
              <wp:docPr id="6" name="image7.png"/>
              <a:graphic>
                <a:graphicData uri="http://schemas.openxmlformats.org/drawingml/2006/picture">
                  <pic:pic>
                    <pic:nvPicPr>
                      <pic:cNvPr id="0" name="image7.png"/>
                      <pic:cNvPicPr preferRelativeResize="0"/>
                    </pic:nvPicPr>
                    <pic:blipFill>
                      <a:blip r:embed="rId2"/>
                      <a:srcRect/>
                      <a:stretch>
                        <a:fillRect/>
                      </a:stretch>
                    </pic:blipFill>
                    <pic:spPr>
                      <a:xfrm>
                        <a:off x="0" y="0"/>
                        <a:ext cx="5041267" cy="559436"/>
                      </a:xfrm>
                      <a:prstGeom prst="rect"/>
                      <a:ln/>
                    </pic:spPr>
                  </pic:pic>
                </a:graphicData>
              </a:graphic>
            </wp:anchor>
          </w:drawing>
        </mc:Fallback>
      </mc:AlternateConten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36"/>
        <w:tab w:val="right" w:leader="none" w:pos="9072"/>
      </w:tabs>
      <w:spacing w:after="0" w:lineRule="auto"/>
      <w:rPr>
        <w:color w:val="000000"/>
      </w:rPr>
    </w:pPr>
    <w:r w:rsidDel="00000000" w:rsidR="00000000" w:rsidRPr="00000000">
      <w:rPr>
        <w:color w:val="000000"/>
      </w:rPr>
      <mc:AlternateContent>
        <mc:Choice Requires="wpg">
          <w:drawing>
            <wp:anchor allowOverlap="1" behindDoc="0" distB="0" distT="0" distL="114300" distR="114300" hidden="0" layoutInCell="1" locked="0" relativeHeight="0" simplePos="0">
              <wp:simplePos x="0" y="0"/>
              <wp:positionH relativeFrom="page">
                <wp:posOffset>-33325</wp:posOffset>
              </wp:positionH>
              <wp:positionV relativeFrom="page">
                <wp:posOffset>732473</wp:posOffset>
              </wp:positionV>
              <wp:extent cx="5071113" cy="559436"/>
              <wp:effectExtent b="0" l="0" r="0" t="0"/>
              <wp:wrapNone/>
              <wp:docPr id="9" name=""/>
              <a:graphic>
                <a:graphicData uri="http://schemas.microsoft.com/office/word/2010/wordprocessingShape">
                  <wps:wsp>
                    <wps:cNvSpPr/>
                    <wps:cNvPr id="10" name="Shape 10"/>
                    <wps:spPr>
                      <a:xfrm>
                        <a:off x="2843781" y="3533620"/>
                        <a:ext cx="5004438" cy="492761"/>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44546a"/>
                              <w:sz w:val="38"/>
                              <w:vertAlign w:val="baseline"/>
                            </w:rPr>
                            <w:t xml:space="preserve">          SAOPŠTENJE ZA MEDIJE</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page">
                <wp:posOffset>-33325</wp:posOffset>
              </wp:positionH>
              <wp:positionV relativeFrom="page">
                <wp:posOffset>732473</wp:posOffset>
              </wp:positionV>
              <wp:extent cx="5071113" cy="559436"/>
              <wp:effectExtent b="0" l="0" r="0" t="0"/>
              <wp:wrapNone/>
              <wp:docPr id="9" name="image10.png"/>
              <a:graphic>
                <a:graphicData uri="http://schemas.openxmlformats.org/drawingml/2006/picture">
                  <pic:pic>
                    <pic:nvPicPr>
                      <pic:cNvPr id="0" name="image10.png"/>
                      <pic:cNvPicPr preferRelativeResize="0"/>
                    </pic:nvPicPr>
                    <pic:blipFill>
                      <a:blip r:embed="rId1"/>
                      <a:srcRect/>
                      <a:stretch>
                        <a:fillRect/>
                      </a:stretch>
                    </pic:blipFill>
                    <pic:spPr>
                      <a:xfrm>
                        <a:off x="0" y="0"/>
                        <a:ext cx="5071113" cy="559436"/>
                      </a:xfrm>
                      <a:prstGeom prst="rect"/>
                      <a:ln/>
                    </pic:spPr>
                  </pic:pic>
                </a:graphicData>
              </a:graphic>
            </wp:anchor>
          </w:drawing>
        </mc:Fallback>
      </mc:AlternateContent>
    </w: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5015868</wp:posOffset>
          </wp:positionH>
          <wp:positionV relativeFrom="paragraph">
            <wp:posOffset>-152395</wp:posOffset>
          </wp:positionV>
          <wp:extent cx="758823" cy="758823"/>
          <wp:effectExtent b="0" l="0" r="0" t="0"/>
          <wp:wrapNone/>
          <wp:docPr descr="LIDL.jpg" id="11" name="image1.jpg"/>
          <a:graphic>
            <a:graphicData uri="http://schemas.openxmlformats.org/drawingml/2006/picture">
              <pic:pic>
                <pic:nvPicPr>
                  <pic:cNvPr descr="LIDL.jpg" id="0" name="image1.jpg"/>
                  <pic:cNvPicPr preferRelativeResize="0"/>
                </pic:nvPicPr>
                <pic:blipFill>
                  <a:blip r:embed="rId2"/>
                  <a:srcRect b="0" l="0" r="0" t="0"/>
                  <a:stretch>
                    <a:fillRect/>
                  </a:stretch>
                </pic:blipFill>
                <pic:spPr>
                  <a:xfrm>
                    <a:off x="0" y="0"/>
                    <a:ext cx="758823" cy="758823"/>
                  </a:xfrm>
                  <a:prstGeom prst="rect"/>
                  <a:ln/>
                </pic:spPr>
              </pic:pic>
            </a:graphicData>
          </a:graphic>
        </wp:anchor>
      </w:draw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-27301</wp:posOffset>
              </wp:positionH>
              <wp:positionV relativeFrom="paragraph">
                <wp:posOffset>662938</wp:posOffset>
              </wp:positionV>
              <wp:extent cx="31750" cy="31750"/>
              <wp:effectExtent b="0" l="0" r="0" t="0"/>
              <wp:wrapNone/>
              <wp:docPr id="8" name=""/>
              <a:graphic>
                <a:graphicData uri="http://schemas.microsoft.com/office/word/2010/wordprocessingShape">
                  <wps:wsp>
                    <wps:cNvCnPr/>
                    <wps:spPr>
                      <a:xfrm>
                        <a:off x="2223704" y="3780000"/>
                        <a:ext cx="6244593" cy="0"/>
                      </a:xfrm>
                      <a:prstGeom prst="straightConnector1">
                        <a:avLst/>
                      </a:prstGeom>
                      <a:noFill/>
                      <a:ln cap="flat" cmpd="sng" w="9525">
                        <a:solidFill>
                          <a:srgbClr val="003F7B"/>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-27301</wp:posOffset>
              </wp:positionH>
              <wp:positionV relativeFrom="paragraph">
                <wp:posOffset>662938</wp:posOffset>
              </wp:positionV>
              <wp:extent cx="31750" cy="31750"/>
              <wp:effectExtent b="0" l="0" r="0" t="0"/>
              <wp:wrapNone/>
              <wp:docPr id="8" name="image9.png"/>
              <a:graphic>
                <a:graphicData uri="http://schemas.openxmlformats.org/drawingml/2006/picture">
                  <pic:pic>
                    <pic:nvPicPr>
                      <pic:cNvPr id="0" name="image9.png"/>
                      <pic:cNvPicPr preferRelativeResize="0"/>
                    </pic:nvPicPr>
                    <pic:blipFill>
                      <a:blip r:embed="rId1"/>
                      <a:srcRect/>
                      <a:stretch>
                        <a:fillRect/>
                      </a:stretch>
                    </pic:blipFill>
                    <pic:spPr>
                      <a:xfrm>
                        <a:off x="0" y="0"/>
                        <a:ext cx="31750" cy="317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2072325</wp:posOffset>
              </wp:positionH>
              <wp:positionV relativeFrom="paragraph">
                <wp:posOffset>905821</wp:posOffset>
              </wp:positionV>
              <wp:extent cx="3837944" cy="395366"/>
              <wp:effectExtent b="0" l="0" r="0" t="0"/>
              <wp:wrapNone/>
              <wp:docPr id="3" name=""/>
              <a:graphic>
                <a:graphicData uri="http://schemas.microsoft.com/office/word/2010/wordprocessingShape">
                  <wps:wsp>
                    <wps:cNvSpPr/>
                    <wps:cNvPr id="4" name="Shape 4"/>
                    <wps:spPr>
                      <a:xfrm>
                        <a:off x="3460366" y="3654586"/>
                        <a:ext cx="3771269" cy="250829"/>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right"/>
                            <w:textDirection w:val="btLr"/>
                          </w:pPr>
                          <w:r w:rsidDel="00000000" w:rsidR="00000000" w:rsidRPr="00000000">
                            <w:rPr>
                              <w:rFonts w:ascii="Calibri" w:cs="Calibri" w:eastAsia="Calibri" w:hAnsi="Calibri"/>
                              <w:b w:val="0"/>
                              <w:i w:val="0"/>
                              <w:smallCaps w:val="0"/>
                              <w:strike w:val="0"/>
                              <w:color w:val="000000"/>
                              <w:sz w:val="22"/>
                              <w:vertAlign w:val="baseline"/>
                            </w:rPr>
                            <w:t xml:space="preserve">1.6.2026. </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2072325</wp:posOffset>
              </wp:positionH>
              <wp:positionV relativeFrom="paragraph">
                <wp:posOffset>905821</wp:posOffset>
              </wp:positionV>
              <wp:extent cx="3837944" cy="395366"/>
              <wp:effectExtent b="0" l="0" r="0" t="0"/>
              <wp:wrapNone/>
              <wp:docPr id="3"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3837944" cy="395366"/>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sr-Latn-RS"/>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20" Type="http://schemas.openxmlformats.org/officeDocument/2006/relationships/footer" Target="footer3.xml"/><Relationship Id="rId11" Type="http://schemas.openxmlformats.org/officeDocument/2006/relationships/hyperlink" Target="mailto:jasmina.stakic@represent.rs" TargetMode="External"/><Relationship Id="rId10" Type="http://schemas.openxmlformats.org/officeDocument/2006/relationships/hyperlink" Target="mailto:tijana.djordjevic@represent.rs" TargetMode="External"/><Relationship Id="rId21" Type="http://schemas.openxmlformats.org/officeDocument/2006/relationships/footer" Target="footer1.xml"/><Relationship Id="rId13" Type="http://schemas.openxmlformats.org/officeDocument/2006/relationships/hyperlink" Target="https://www.lidl.rs/" TargetMode="External"/><Relationship Id="rId12" Type="http://schemas.openxmlformats.org/officeDocument/2006/relationships/hyperlink" Target="mailto:press@lidl.r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djordje.odavic@represent.rs" TargetMode="External"/><Relationship Id="rId15" Type="http://schemas.openxmlformats.org/officeDocument/2006/relationships/hyperlink" Target="https://www.instagram.com/lidlsrbija/" TargetMode="External"/><Relationship Id="rId14" Type="http://schemas.openxmlformats.org/officeDocument/2006/relationships/hyperlink" Target="https://www.lidl.rs/sr/Press-883.htm" TargetMode="External"/><Relationship Id="rId17" Type="http://schemas.openxmlformats.org/officeDocument/2006/relationships/header" Target="header3.xml"/><Relationship Id="rId16" Type="http://schemas.openxmlformats.org/officeDocument/2006/relationships/header" Target="header2.xml"/><Relationship Id="rId5" Type="http://schemas.openxmlformats.org/officeDocument/2006/relationships/styles" Target="styles.xml"/><Relationship Id="rId19" Type="http://schemas.openxmlformats.org/officeDocument/2006/relationships/footer" Target="footer2.xml"/><Relationship Id="rId6" Type="http://schemas.openxmlformats.org/officeDocument/2006/relationships/customXml" Target="../customXML/item1.xml"/><Relationship Id="rId18" Type="http://schemas.openxmlformats.org/officeDocument/2006/relationships/header" Target="header1.xml"/><Relationship Id="rId7" Type="http://schemas.openxmlformats.org/officeDocument/2006/relationships/hyperlink" Target="https://youtube.com/shorts/P8vQ461IEis" TargetMode="External"/><Relationship Id="rId8" Type="http://schemas.openxmlformats.org/officeDocument/2006/relationships/hyperlink" Target="mailto:tamara.ivankovic@represent.rs"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 Id="rId2"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6fz37X5UYgkJ1LmHce621QEXr1w==">CgMxLjA4AGolChRzdWdnZXN0Lm44ejNzcmhocDloMBINTWFyaWphIEtvamNpY2olChRzdWdnZXN0Lmg5aHkyZG00b2MzOBINTWFyaWphIEtvamNpY2olChRzdWdnZXN0LjdtM2o0aW1rbW1idhINTWFyaWphIEtvamNpY2olChRzdWdnZXN0LmJyY2Fpc2M1OGhuYxINTWFyaWphIEtvamNpY2olChRzdWdnZXN0LmZleTFrdXU5YmQwbxINTWFyaWphIEtvamNpY3IhMVBDMmhUZng3MVV1dVB6a1hwWmtVUldyZ3BqV0FsT01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